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52"/>
          <w:szCs w:val="52"/>
        </w:rPr>
      </w:pPr>
      <w:r>
        <w:rPr>
          <w:rFonts w:hint="eastAsia"/>
        </w:rPr>
        <w:t xml:space="preserve">             </w:t>
      </w:r>
      <w:r>
        <w:rPr>
          <w:rFonts w:hint="eastAsia"/>
          <w:sz w:val="52"/>
          <w:szCs w:val="52"/>
        </w:rPr>
        <w:t xml:space="preserve">  开票信息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名称：盛翔志远（天津）</w:t>
      </w:r>
      <w:r>
        <w:rPr>
          <w:rFonts w:hint="eastAsia"/>
          <w:sz w:val="32"/>
          <w:szCs w:val="32"/>
          <w:lang w:eastAsia="zh-CN"/>
        </w:rPr>
        <w:t>机电</w:t>
      </w:r>
      <w:r>
        <w:rPr>
          <w:rFonts w:hint="eastAsia"/>
          <w:sz w:val="32"/>
          <w:szCs w:val="32"/>
        </w:rPr>
        <w:t>设备有限公司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税号：91120223MA07BAGY0K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地址电话：天津市静海区大邱庄镇团王线与珠峰路交口北300米022-28890981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开户行：中国农业银行股份有限公司天津乾隆湖支行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账号：02071501040015183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行号：103110007150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423E"/>
    <w:rsid w:val="00123F89"/>
    <w:rsid w:val="008A644E"/>
    <w:rsid w:val="00D7423E"/>
    <w:rsid w:val="19C60F4D"/>
    <w:rsid w:val="4113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TotalTime>15</TotalTime>
  <ScaleCrop>false</ScaleCrop>
  <LinksUpToDate>false</LinksUpToDate>
  <CharactersWithSpaces>164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2021-05-21T08:29:00Z</dcterms:created>
  <dc:creator>Administrator</dc:creator>
  <cp:lastModifiedBy>鑫隆源轴承</cp:lastModifiedBy>
  <cp:lastPrinted>2021-07-03T08:12:53Z</cp:lastPrinted>
  <dcterms:modified xsi:type="dcterms:W3CDTF">2021-07-03T08:15:22Z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B16CE038382D4418B59EB1484D08D618</vt:lpwstr>
  </property>
</Properties>
</file>